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6C09BDE5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A00C17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B5087E">
        <w:rPr>
          <w:sz w:val="22"/>
          <w:szCs w:val="22"/>
        </w:rPr>
        <w:t>3</w:t>
      </w:r>
    </w:p>
    <w:p w14:paraId="6439FF26" w14:textId="244B69E1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A00C17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14:paraId="1FFE444D" w14:textId="04F9267F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A00C17">
        <w:rPr>
          <w:sz w:val="22"/>
          <w:szCs w:val="22"/>
        </w:rPr>
        <w:t>27. siječnja 2023.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471748C1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8E5FAB">
        <w:rPr>
          <w:b/>
        </w:rPr>
        <w:t xml:space="preserve">učitelja </w:t>
      </w:r>
      <w:r w:rsidR="00B5087E">
        <w:rPr>
          <w:b/>
        </w:rPr>
        <w:t>Povijesti</w:t>
      </w:r>
    </w:p>
    <w:p w14:paraId="5712ABA6" w14:textId="77777777" w:rsidR="0010526F" w:rsidRDefault="0010526F" w:rsidP="0010526F"/>
    <w:p w14:paraId="024FF326" w14:textId="706A0B29" w:rsidR="0010526F" w:rsidRDefault="00ED6FF2" w:rsidP="00FF1C49">
      <w:pPr>
        <w:jc w:val="both"/>
      </w:pPr>
      <w:r>
        <w:t xml:space="preserve">Dana </w:t>
      </w:r>
      <w:r w:rsidR="00A00C17">
        <w:t>27. siječnja 2023.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0F4DFD">
        <w:t>učitelja</w:t>
      </w:r>
      <w:r w:rsidR="00124E2E">
        <w:t xml:space="preserve"> </w:t>
      </w:r>
      <w:r w:rsidR="00B5087E">
        <w:t>Povijesti</w:t>
      </w:r>
      <w:r w:rsidR="0010526F" w:rsidRPr="000D39A0"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77777777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pisana i usmena </w:t>
      </w:r>
      <w:r w:rsidRPr="00651397">
        <w:t>provjera kandidata.</w:t>
      </w:r>
    </w:p>
    <w:p w14:paraId="71512EAF" w14:textId="77777777" w:rsidR="000F4DFD" w:rsidRPr="00651397" w:rsidRDefault="000F4DFD" w:rsidP="00FF1C49">
      <w:pPr>
        <w:jc w:val="both"/>
      </w:pPr>
    </w:p>
    <w:p w14:paraId="5278DE3E" w14:textId="55043F56" w:rsidR="0010526F" w:rsidRDefault="000E6F37" w:rsidP="00FF1C49">
      <w:pPr>
        <w:jc w:val="both"/>
      </w:pPr>
      <w:r w:rsidRPr="000F4DFD">
        <w:t xml:space="preserve">Područje provjere obuhvaća </w:t>
      </w:r>
      <w:r w:rsidR="00EC1617">
        <w:t xml:space="preserve">metodiku nastave </w:t>
      </w:r>
      <w:r w:rsidR="00B5087E">
        <w:t>povijesti</w:t>
      </w:r>
      <w:r w:rsidR="00EC1617">
        <w:t xml:space="preserve"> te </w:t>
      </w:r>
      <w:r w:rsidR="00E12968" w:rsidRPr="000F4DFD">
        <w:t xml:space="preserve">provjeru stručno-pedagoških i metodičkih kompetencija vezanih za obavljanje poslova predmetnog radnog mjesta, </w:t>
      </w:r>
      <w:r w:rsidRPr="000F4DFD">
        <w:t xml:space="preserve">vještine, interese, motivaciju kandidata za rad u osnovnoj školi, </w:t>
      </w:r>
      <w:r w:rsidR="00BE1671"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01F2D54E" w14:textId="77777777" w:rsidR="000F4DFD" w:rsidRDefault="000F4DFD" w:rsidP="00FF1C49">
      <w:pPr>
        <w:jc w:val="both"/>
      </w:pPr>
    </w:p>
    <w:p w14:paraId="5BEDD093" w14:textId="77777777" w:rsidR="00E12968" w:rsidRDefault="00E12968" w:rsidP="00FF1C49">
      <w:pPr>
        <w:jc w:val="both"/>
      </w:pPr>
      <w:r>
        <w:t>Izvori za pripremu provjere znanja:</w:t>
      </w:r>
    </w:p>
    <w:p w14:paraId="4D677CEF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 w:rsidR="000F4DFD">
        <w:t>)</w:t>
      </w:r>
    </w:p>
    <w:p w14:paraId="1630AC07" w14:textId="77777777" w:rsidR="00E12968" w:rsidRPr="00E12968" w:rsidRDefault="00E12968" w:rsidP="00E12968">
      <w:pPr>
        <w:pStyle w:val="Odlomakpopisa"/>
        <w:numPr>
          <w:ilvl w:val="0"/>
          <w:numId w:val="2"/>
        </w:numPr>
        <w:jc w:val="both"/>
      </w:pPr>
      <w:r w:rsidRPr="00E12968">
        <w:t>Pravilnik o načinima, postupcima i elementima vrednovanja učenika u osnovnoj i srednjoj školi (</w:t>
      </w:r>
      <w:r w:rsidR="00CB3329">
        <w:t xml:space="preserve">NN 82/2019.)  </w:t>
      </w:r>
    </w:p>
    <w:p w14:paraId="64443BCB" w14:textId="77777777" w:rsidR="00E12968" w:rsidRDefault="00CB3329" w:rsidP="00E12968">
      <w:pPr>
        <w:pStyle w:val="Odlomakpopisa"/>
        <w:numPr>
          <w:ilvl w:val="0"/>
          <w:numId w:val="2"/>
        </w:numPr>
        <w:jc w:val="both"/>
      </w:pPr>
      <w:r>
        <w:t xml:space="preserve"> Pravilnik o kriterijima za izricanje pedagoških mjera (NN 94/2015. i  NN 3./17.)</w:t>
      </w:r>
    </w:p>
    <w:p w14:paraId="28B6BDE1" w14:textId="77777777" w:rsidR="000F4DFD" w:rsidRDefault="000F4DFD" w:rsidP="000F4DFD">
      <w:pPr>
        <w:pStyle w:val="Odlomakpopisa"/>
        <w:jc w:val="both"/>
      </w:pPr>
    </w:p>
    <w:p w14:paraId="059F2022" w14:textId="77777777" w:rsidR="000F4DFD" w:rsidRPr="00E12968" w:rsidRDefault="00BE1671" w:rsidP="000F4DFD">
      <w:pPr>
        <w:pStyle w:val="Odlomakpopisa"/>
        <w:ind w:left="0"/>
      </w:pPr>
      <w:r>
        <w:t>Pisanu provjeru znanja smatra se da je</w:t>
      </w:r>
      <w:r w:rsidR="000F4DFD">
        <w:t xml:space="preserve"> zadovoljio kandidat </w:t>
      </w:r>
      <w:r>
        <w:t>koji je ostvario</w:t>
      </w:r>
      <w:r w:rsidR="000F4DFD">
        <w:t xml:space="preserve"> najmanje 60% bodova.</w:t>
      </w:r>
      <w:r>
        <w:t xml:space="preserve"> Kandidat koji nije zadovoljio na pisanoj provjeri ne ostvaruje pravo na pristup razgovoru.  Kandidat koji nije pristupio najavljenoj pisanoj provjeri više se ne smatra kandidatom.</w:t>
      </w:r>
    </w:p>
    <w:p w14:paraId="44A05F17" w14:textId="77777777" w:rsidR="0010526F" w:rsidRDefault="00BE1671" w:rsidP="00FF1C49">
      <w:pPr>
        <w:jc w:val="both"/>
      </w:pPr>
      <w:r>
        <w:t>Rezultate pisane provjere i 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209BB446" w14:textId="77777777" w:rsidR="0010526F" w:rsidRDefault="0010526F" w:rsidP="0010526F">
      <w:pPr>
        <w:ind w:left="5664"/>
        <w:rPr>
          <w:sz w:val="22"/>
          <w:szCs w:val="22"/>
        </w:rPr>
      </w:pPr>
    </w:p>
    <w:p w14:paraId="105F9E0D" w14:textId="77777777" w:rsidR="006B6F08" w:rsidRDefault="006B6F08" w:rsidP="0010526F">
      <w:pPr>
        <w:ind w:left="5664"/>
        <w:rPr>
          <w:sz w:val="22"/>
          <w:szCs w:val="22"/>
        </w:rPr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0F4D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4CA4"/>
    <w:rsid w:val="00047132"/>
    <w:rsid w:val="000D4E6C"/>
    <w:rsid w:val="000E6F37"/>
    <w:rsid w:val="000F4DFD"/>
    <w:rsid w:val="0010526F"/>
    <w:rsid w:val="00124E2E"/>
    <w:rsid w:val="00192796"/>
    <w:rsid w:val="00232EFC"/>
    <w:rsid w:val="00252A19"/>
    <w:rsid w:val="002B1CDE"/>
    <w:rsid w:val="002B2C00"/>
    <w:rsid w:val="003141D5"/>
    <w:rsid w:val="0034238A"/>
    <w:rsid w:val="00356B2C"/>
    <w:rsid w:val="00387265"/>
    <w:rsid w:val="00390C52"/>
    <w:rsid w:val="0039469F"/>
    <w:rsid w:val="00400A5E"/>
    <w:rsid w:val="00471D57"/>
    <w:rsid w:val="006B6F08"/>
    <w:rsid w:val="006C7746"/>
    <w:rsid w:val="00764794"/>
    <w:rsid w:val="00841280"/>
    <w:rsid w:val="00884D31"/>
    <w:rsid w:val="008A6BD0"/>
    <w:rsid w:val="008D26C4"/>
    <w:rsid w:val="008E5FAB"/>
    <w:rsid w:val="00920FCE"/>
    <w:rsid w:val="00A00C17"/>
    <w:rsid w:val="00A212A8"/>
    <w:rsid w:val="00AE055B"/>
    <w:rsid w:val="00B00A37"/>
    <w:rsid w:val="00B4181F"/>
    <w:rsid w:val="00B5087E"/>
    <w:rsid w:val="00BA20BD"/>
    <w:rsid w:val="00BE1671"/>
    <w:rsid w:val="00C83B3A"/>
    <w:rsid w:val="00CB3329"/>
    <w:rsid w:val="00D7323E"/>
    <w:rsid w:val="00E064D9"/>
    <w:rsid w:val="00E12968"/>
    <w:rsid w:val="00E673D2"/>
    <w:rsid w:val="00EA68E7"/>
    <w:rsid w:val="00EC161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3</cp:revision>
  <cp:lastPrinted>2023-01-27T12:39:00Z</cp:lastPrinted>
  <dcterms:created xsi:type="dcterms:W3CDTF">2023-01-27T12:40:00Z</dcterms:created>
  <dcterms:modified xsi:type="dcterms:W3CDTF">2023-01-27T12:41:00Z</dcterms:modified>
</cp:coreProperties>
</file>